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CE" w:rsidRDefault="007C2EEB">
      <w:pPr>
        <w:pStyle w:val="ParaAttribute0"/>
        <w:rPr>
          <w:rFonts w:ascii="Arial Black" w:eastAsia="Arial Black" w:hAnsi="Arial Black"/>
          <w:sz w:val="28"/>
          <w:szCs w:val="28"/>
        </w:rPr>
      </w:pPr>
      <w:r>
        <w:rPr>
          <w:rStyle w:val="CharAttribute0"/>
          <w:szCs w:val="28"/>
        </w:rPr>
        <w:t>Bio: Deputy Constable Roland Berg – Training Instructor </w:t>
      </w:r>
    </w:p>
    <w:p w:rsidR="00C71ECE" w:rsidRDefault="00C71ECE">
      <w:pPr>
        <w:pStyle w:val="ParaAttribute1"/>
        <w:rPr>
          <w:rFonts w:ascii="Helvetica" w:eastAsia="Helvetica" w:hAnsi="Helvetica"/>
          <w:sz w:val="28"/>
          <w:szCs w:val="28"/>
        </w:rPr>
      </w:pPr>
    </w:p>
    <w:p w:rsidR="00C71ECE" w:rsidRDefault="007C2EEB" w:rsidP="002B750F">
      <w:pPr>
        <w:pStyle w:val="ParaAttribute2"/>
        <w:ind w:right="-180"/>
        <w:rPr>
          <w:rFonts w:ascii="Tahoma" w:eastAsia="Tahoma" w:hAnsi="Tahoma"/>
          <w:sz w:val="24"/>
          <w:szCs w:val="24"/>
        </w:rPr>
      </w:pPr>
      <w:r>
        <w:rPr>
          <w:rStyle w:val="CharAttribute2"/>
          <w:szCs w:val="24"/>
        </w:rPr>
        <w:t xml:space="preserve">Roland Berg has been a deputy constable with the Bexar County Constable's </w:t>
      </w:r>
      <w:r>
        <w:rPr>
          <w:rStyle w:val="CharAttribute2"/>
          <w:szCs w:val="24"/>
        </w:rPr>
        <w:t>Departmen</w:t>
      </w:r>
      <w:r w:rsidR="002B750F">
        <w:rPr>
          <w:rStyle w:val="CharAttribute2"/>
          <w:szCs w:val="24"/>
        </w:rPr>
        <w:t>t</w:t>
      </w:r>
      <w:r>
        <w:rPr>
          <w:rStyle w:val="CharAttribute2"/>
          <w:szCs w:val="24"/>
        </w:rPr>
        <w:t xml:space="preserve"> Precinct #4 since 1992.  He holds a Master Peace Officer Proficiency </w:t>
      </w:r>
      <w:r>
        <w:rPr>
          <w:rStyle w:val="CharAttribute2"/>
          <w:szCs w:val="24"/>
        </w:rPr>
        <w:t xml:space="preserve">Certificate. </w:t>
      </w:r>
      <w:proofErr w:type="gramStart"/>
      <w:r>
        <w:rPr>
          <w:rStyle w:val="CharAttribute2"/>
          <w:szCs w:val="24"/>
        </w:rPr>
        <w:t xml:space="preserve">He 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>has</w:t>
      </w:r>
      <w:proofErr w:type="gramEnd"/>
      <w:r>
        <w:rPr>
          <w:rStyle w:val="CharAttribute2"/>
          <w:szCs w:val="24"/>
        </w:rPr>
        <w:t xml:space="preserve"> 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 xml:space="preserve">experience in civil process, warrants, patrol, and street level narcotics </w:t>
      </w:r>
      <w:r w:rsidR="002B750F">
        <w:rPr>
          <w:rStyle w:val="CharAttribute2"/>
          <w:szCs w:val="24"/>
        </w:rPr>
        <w:t xml:space="preserve">enforcement. He   has </w:t>
      </w:r>
      <w:r>
        <w:rPr>
          <w:rStyle w:val="CharAttribute2"/>
          <w:szCs w:val="24"/>
        </w:rPr>
        <w:t xml:space="preserve">served as an instructor and field training officer. He is certified by TCOLE as </w:t>
      </w:r>
      <w:proofErr w:type="gramStart"/>
      <w:r>
        <w:rPr>
          <w:rStyle w:val="CharAttribute2"/>
          <w:szCs w:val="24"/>
        </w:rPr>
        <w:t>a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 xml:space="preserve"> Law</w:t>
      </w:r>
      <w:proofErr w:type="gramEnd"/>
      <w:r>
        <w:rPr>
          <w:rStyle w:val="CharAttribute2"/>
          <w:szCs w:val="24"/>
        </w:rPr>
        <w:t xml:space="preserve"> </w:t>
      </w:r>
      <w:r w:rsidR="002B750F">
        <w:rPr>
          <w:rStyle w:val="CharAttribute2"/>
          <w:szCs w:val="24"/>
        </w:rPr>
        <w:t xml:space="preserve">  </w:t>
      </w:r>
      <w:r>
        <w:rPr>
          <w:rStyle w:val="CharAttribute2"/>
          <w:szCs w:val="24"/>
        </w:rPr>
        <w:t>Enforcement Instructor, Firearms Instructor, and Sexual</w:t>
      </w:r>
      <w:r>
        <w:rPr>
          <w:rStyle w:val="CharAttribute2"/>
          <w:szCs w:val="24"/>
        </w:rPr>
        <w:t xml:space="preserve"> Assault Instructor.  He is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 xml:space="preserve">also </w:t>
      </w:r>
      <w:r w:rsidR="002B750F">
        <w:rPr>
          <w:rStyle w:val="CharAttribute2"/>
          <w:szCs w:val="24"/>
        </w:rPr>
        <w:t xml:space="preserve">    </w:t>
      </w:r>
      <w:r>
        <w:rPr>
          <w:rStyle w:val="CharAttribute2"/>
          <w:szCs w:val="24"/>
        </w:rPr>
        <w:t>certified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>by the Lethal Force Institute as a Stressfire Instructor.  He has trained with internationally recognized law enforcement instructors including, Massad Ayoob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 xml:space="preserve">(Judicious </w:t>
      </w:r>
      <w:proofErr w:type="spellStart"/>
      <w:r>
        <w:rPr>
          <w:rStyle w:val="CharAttribute2"/>
          <w:szCs w:val="24"/>
        </w:rPr>
        <w:t>use</w:t>
      </w:r>
      <w:r>
        <w:rPr>
          <w:rStyle w:val="CharAttribute2"/>
          <w:szCs w:val="24"/>
        </w:rPr>
        <w:t>of</w:t>
      </w:r>
      <w:proofErr w:type="spellEnd"/>
      <w:r>
        <w:rPr>
          <w:rStyle w:val="CharAttribute2"/>
          <w:szCs w:val="24"/>
        </w:rPr>
        <w:t xml:space="preserve"> Deadly Force, Lethal Threat Managemen</w:t>
      </w:r>
      <w:r>
        <w:rPr>
          <w:rStyle w:val="CharAttribute2"/>
          <w:szCs w:val="24"/>
        </w:rPr>
        <w:t>t for LE, Str</w:t>
      </w:r>
      <w:r>
        <w:rPr>
          <w:rStyle w:val="CharAttribute2"/>
          <w:szCs w:val="24"/>
        </w:rPr>
        <w:t xml:space="preserve">essfire Instructor), Robert Housenga (LFI-Advanced Handgun Skills), Phil Messina (Defensive Tactics </w:t>
      </w:r>
      <w:r>
        <w:rPr>
          <w:rStyle w:val="CharAttribute2"/>
          <w:szCs w:val="24"/>
        </w:rPr>
        <w:t xml:space="preserve">Instructor) and the     </w:t>
      </w:r>
      <w:r>
        <w:rPr>
          <w:rStyle w:val="CharAttribute2"/>
          <w:szCs w:val="24"/>
        </w:rPr>
        <w:t>late Jim Cirillo (Combat Handgun Skills). He received a BA in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 xml:space="preserve">computer science </w:t>
      </w:r>
      <w:r w:rsidR="002B750F">
        <w:rPr>
          <w:rStyle w:val="CharAttribute2"/>
          <w:szCs w:val="24"/>
        </w:rPr>
        <w:t>from</w:t>
      </w:r>
      <w:r>
        <w:rPr>
          <w:rStyle w:val="CharAttribute2"/>
          <w:szCs w:val="24"/>
        </w:rPr>
        <w:t xml:space="preserve"> the     </w:t>
      </w:r>
      <w:r>
        <w:rPr>
          <w:rStyle w:val="CharAttribute2"/>
          <w:szCs w:val="24"/>
        </w:rPr>
        <w:t>State University of New York at Buf</w:t>
      </w:r>
      <w:r>
        <w:rPr>
          <w:rStyle w:val="CharAttribute2"/>
          <w:szCs w:val="24"/>
        </w:rPr>
        <w:t>falo in 1980.</w:t>
      </w:r>
    </w:p>
    <w:p w:rsidR="00C71ECE" w:rsidRDefault="00C71ECE" w:rsidP="002B750F">
      <w:pPr>
        <w:pStyle w:val="ParaAttribute2"/>
        <w:rPr>
          <w:rFonts w:ascii="Tahoma" w:eastAsia="Tahoma" w:hAnsi="Tahoma"/>
          <w:sz w:val="24"/>
          <w:szCs w:val="24"/>
        </w:rPr>
      </w:pPr>
      <w:bookmarkStart w:id="0" w:name="_GoBack"/>
      <w:bookmarkEnd w:id="0"/>
    </w:p>
    <w:p w:rsidR="00C71ECE" w:rsidRDefault="007C2EEB" w:rsidP="002B750F">
      <w:pPr>
        <w:pStyle w:val="ParaAttribute2"/>
        <w:rPr>
          <w:rFonts w:ascii="Tahoma" w:eastAsia="Tahoma" w:hAnsi="Tahoma"/>
          <w:sz w:val="24"/>
          <w:szCs w:val="24"/>
        </w:rPr>
      </w:pPr>
      <w:r>
        <w:rPr>
          <w:rStyle w:val="CharAttribute2"/>
          <w:szCs w:val="24"/>
        </w:rPr>
        <w:t>Roland Berg, in addition to standard TCLEOSE courses, has also researched, developed, and can deliver coursework in the areas listed below.  These modules can be taught in in blocks of 2-4 hours each and combined or presented in a variety of</w:t>
      </w:r>
      <w:r>
        <w:rPr>
          <w:rStyle w:val="CharAttribute2"/>
          <w:szCs w:val="24"/>
        </w:rPr>
        <w:t xml:space="preserve"> formats</w:t>
      </w:r>
      <w:r w:rsidR="002B750F">
        <w:rPr>
          <w:rStyle w:val="CharAttribute2"/>
          <w:szCs w:val="24"/>
        </w:rPr>
        <w:t xml:space="preserve"> and/or   </w:t>
      </w:r>
      <w:r>
        <w:rPr>
          <w:rStyle w:val="CharAttribute2"/>
          <w:szCs w:val="24"/>
        </w:rPr>
        <w:t xml:space="preserve">combinations depending on the objective. These include: Contact and Cover Refresher and/or first time lessons. The Stressfire System which includes, </w:t>
      </w:r>
      <w:proofErr w:type="spellStart"/>
      <w:r>
        <w:rPr>
          <w:rStyle w:val="CharAttribute2"/>
          <w:szCs w:val="24"/>
        </w:rPr>
        <w:t>Physio</w:t>
      </w:r>
      <w:proofErr w:type="spellEnd"/>
      <w:r>
        <w:rPr>
          <w:rStyle w:val="CharAttribute2"/>
          <w:szCs w:val="24"/>
        </w:rPr>
        <w:t xml:space="preserve">-Psychological </w:t>
      </w:r>
      <w:r w:rsidR="002B750F">
        <w:rPr>
          <w:rStyle w:val="CharAttribute2"/>
          <w:szCs w:val="24"/>
        </w:rPr>
        <w:t xml:space="preserve">   </w:t>
      </w:r>
      <w:r>
        <w:rPr>
          <w:rStyle w:val="CharAttribute2"/>
          <w:szCs w:val="24"/>
        </w:rPr>
        <w:t>Effects of Violent Encounter, General Principles (classroom), Handgun (classr</w:t>
      </w:r>
      <w:r>
        <w:rPr>
          <w:rStyle w:val="CharAttribute2"/>
          <w:szCs w:val="24"/>
        </w:rPr>
        <w:t xml:space="preserve">oom/range), Shotgun (classroom/range), Rifle (classroom/range) and Shooting from Non-traditional Positions. Defensive Tactics Survival Mindset which include, Basic Concepts and </w:t>
      </w:r>
      <w:r w:rsidR="002B750F">
        <w:rPr>
          <w:rStyle w:val="CharAttribute2"/>
          <w:szCs w:val="24"/>
        </w:rPr>
        <w:t xml:space="preserve">       </w:t>
      </w:r>
      <w:r>
        <w:rPr>
          <w:rStyle w:val="CharAttribute2"/>
          <w:szCs w:val="24"/>
        </w:rPr>
        <w:t>Strategies, Time-framing, Targeting, Blocking and Striking, Multiple Assailants</w:t>
      </w:r>
      <w:r>
        <w:rPr>
          <w:rStyle w:val="CharAttribute2"/>
          <w:szCs w:val="24"/>
        </w:rPr>
        <w:t xml:space="preserve">, Threat 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 xml:space="preserve">Recognition: Awareness and Sensitivity Training, Weapon Retention, Counter Knife, </w:t>
      </w:r>
      <w:r w:rsidR="002B750F">
        <w:rPr>
          <w:rStyle w:val="CharAttribute2"/>
          <w:szCs w:val="24"/>
        </w:rPr>
        <w:t xml:space="preserve">     </w:t>
      </w:r>
      <w:r>
        <w:rPr>
          <w:rStyle w:val="CharAttribute2"/>
          <w:szCs w:val="24"/>
        </w:rPr>
        <w:t xml:space="preserve">Basic Jaw and Limb Control, Verbal Methods, Impact Weapons, Tactical Handcuffing, </w:t>
      </w:r>
      <w:r w:rsidR="002B750F">
        <w:rPr>
          <w:rStyle w:val="CharAttribute2"/>
          <w:szCs w:val="24"/>
        </w:rPr>
        <w:t xml:space="preserve">  </w:t>
      </w:r>
      <w:r>
        <w:rPr>
          <w:rStyle w:val="CharAttribute2"/>
          <w:szCs w:val="24"/>
        </w:rPr>
        <w:t xml:space="preserve">Controlling and Handcuffing Combative Subjects, and Takedowns and Basic Ground </w:t>
      </w:r>
      <w:r w:rsidR="002B750F">
        <w:rPr>
          <w:rStyle w:val="CharAttribute2"/>
          <w:szCs w:val="24"/>
        </w:rPr>
        <w:t xml:space="preserve">     </w:t>
      </w:r>
      <w:r>
        <w:rPr>
          <w:rStyle w:val="CharAttribute2"/>
          <w:szCs w:val="24"/>
        </w:rPr>
        <w:t>figh</w:t>
      </w:r>
      <w:r>
        <w:rPr>
          <w:rStyle w:val="CharAttribute2"/>
          <w:szCs w:val="24"/>
        </w:rPr>
        <w:t xml:space="preserve">ting techniques. He also has subject matter expertise in Patrol, Vehicle Stops, Field Contacts, Scenario Analysis, Report Writing, and Interacting with Sexual Assault </w:t>
      </w:r>
      <w:r w:rsidR="002B750F">
        <w:rPr>
          <w:rStyle w:val="CharAttribute2"/>
          <w:szCs w:val="24"/>
        </w:rPr>
        <w:t xml:space="preserve">          </w:t>
      </w:r>
      <w:r>
        <w:rPr>
          <w:rStyle w:val="CharAttribute2"/>
          <w:szCs w:val="24"/>
        </w:rPr>
        <w:t>Survivors</w:t>
      </w:r>
    </w:p>
    <w:p w:rsidR="00C71ECE" w:rsidRDefault="007C2EEB" w:rsidP="002B750F">
      <w:pPr>
        <w:pStyle w:val="ParaAttribute3"/>
        <w:rPr>
          <w:rFonts w:ascii="Tahoma" w:eastAsia="Tahoma" w:hAnsi="Tahoma"/>
          <w:sz w:val="24"/>
          <w:szCs w:val="24"/>
        </w:rPr>
      </w:pPr>
      <w:r>
        <w:rPr>
          <w:rStyle w:val="CharAttribute2"/>
          <w:szCs w:val="24"/>
        </w:rPr>
        <w:t xml:space="preserve"> </w:t>
      </w:r>
    </w:p>
    <w:p w:rsidR="00C71ECE" w:rsidRDefault="007C2EEB" w:rsidP="002B750F">
      <w:pPr>
        <w:pStyle w:val="ParaAttribute2"/>
        <w:rPr>
          <w:rFonts w:ascii="Tahoma" w:eastAsia="Tahoma" w:hAnsi="Tahoma"/>
          <w:sz w:val="24"/>
          <w:szCs w:val="24"/>
        </w:rPr>
      </w:pPr>
      <w:r>
        <w:rPr>
          <w:rStyle w:val="CharAttribute2"/>
          <w:szCs w:val="24"/>
        </w:rPr>
        <w:t>Roland Berg emphasizes principle based instruction for skills training.  He u</w:t>
      </w:r>
      <w:r>
        <w:rPr>
          <w:rStyle w:val="CharAttribute2"/>
          <w:szCs w:val="24"/>
        </w:rPr>
        <w:t xml:space="preserve">ses </w:t>
      </w:r>
      <w:r w:rsidR="002B750F">
        <w:rPr>
          <w:rStyle w:val="CharAttribute2"/>
          <w:szCs w:val="24"/>
        </w:rPr>
        <w:t xml:space="preserve">            </w:t>
      </w:r>
      <w:r>
        <w:rPr>
          <w:rStyle w:val="CharAttribute2"/>
          <w:szCs w:val="24"/>
        </w:rPr>
        <w:t xml:space="preserve">techniques to demonstrate/teach principles. This allows the students to go beyond </w:t>
      </w:r>
      <w:proofErr w:type="gramStart"/>
      <w:r>
        <w:rPr>
          <w:rStyle w:val="CharAttribute2"/>
          <w:szCs w:val="24"/>
        </w:rPr>
        <w:t xml:space="preserve">the 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>specific</w:t>
      </w:r>
      <w:proofErr w:type="gramEnd"/>
      <w:r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 xml:space="preserve">technique enabling them to develop their own techniques by freely applying </w:t>
      </w:r>
      <w:r w:rsidR="002B750F">
        <w:rPr>
          <w:rStyle w:val="CharAttribute2"/>
          <w:szCs w:val="24"/>
        </w:rPr>
        <w:t xml:space="preserve">     </w:t>
      </w:r>
      <w:r>
        <w:rPr>
          <w:rStyle w:val="CharAttribute2"/>
          <w:szCs w:val="24"/>
        </w:rPr>
        <w:t xml:space="preserve">the principles to new situations.  This makes the students more versatile and </w:t>
      </w:r>
      <w:proofErr w:type="gramStart"/>
      <w:r>
        <w:rPr>
          <w:rStyle w:val="CharAttribute2"/>
          <w:szCs w:val="24"/>
        </w:rPr>
        <w:t>incr</w:t>
      </w:r>
      <w:r>
        <w:rPr>
          <w:rStyle w:val="CharAttribute2"/>
          <w:szCs w:val="24"/>
        </w:rPr>
        <w:t xml:space="preserve">eases </w:t>
      </w:r>
      <w:r w:rsidR="002B750F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>their</w:t>
      </w:r>
      <w:proofErr w:type="gramEnd"/>
      <w:r>
        <w:rPr>
          <w:rStyle w:val="CharAttribute2"/>
          <w:szCs w:val="24"/>
        </w:rPr>
        <w:t xml:space="preserve"> ability to respond effectively to threats that they have not seen before.</w:t>
      </w:r>
    </w:p>
    <w:sectPr w:rsidR="00C71ECE">
      <w:pgSz w:w="12240" w:h="15840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CE"/>
    <w:rsid w:val="002B750F"/>
    <w:rsid w:val="007C2EEB"/>
    <w:rsid w:val="00C71EC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  <w:jc w:val="both"/>
    </w:pPr>
  </w:style>
  <w:style w:type="paragraph" w:customStyle="1" w:styleId="ParaAttribute3">
    <w:name w:val="ParaAttribute3"/>
    <w:pPr>
      <w:widowControl w:val="0"/>
      <w:shd w:val="solid" w:color="FFFFFF" w:fill="auto"/>
      <w:wordWrap w:val="0"/>
      <w:jc w:val="both"/>
    </w:pPr>
  </w:style>
  <w:style w:type="character" w:customStyle="1" w:styleId="CharAttribute0">
    <w:name w:val="CharAttribute0"/>
    <w:rPr>
      <w:rFonts w:ascii="Arial Black" w:eastAsia="Arial Black" w:hAnsi="Arial Black"/>
      <w:sz w:val="28"/>
    </w:rPr>
  </w:style>
  <w:style w:type="character" w:customStyle="1" w:styleId="CharAttribute1">
    <w:name w:val="CharAttribute1"/>
    <w:rPr>
      <w:rFonts w:ascii="Helvetica" w:eastAsia="Helvetica" w:hAnsi="Helvetica"/>
      <w:sz w:val="28"/>
    </w:rPr>
  </w:style>
  <w:style w:type="character" w:customStyle="1" w:styleId="CharAttribute2">
    <w:name w:val="CharAttribute2"/>
    <w:rPr>
      <w:rFonts w:ascii="Tahoma" w:eastAsia="Tahoma" w:hAnsi="Tahoma"/>
      <w:sz w:val="24"/>
    </w:rPr>
  </w:style>
  <w:style w:type="character" w:customStyle="1" w:styleId="CharAttribute3">
    <w:name w:val="CharAttribute3"/>
    <w:rPr>
      <w:rFonts w:ascii="Tahoma" w:eastAsia="Tahoma" w:hAnsi="Tahoma"/>
      <w:sz w:val="24"/>
    </w:rPr>
  </w:style>
  <w:style w:type="character" w:customStyle="1" w:styleId="CharAttribute4">
    <w:name w:val="CharAttribute4"/>
    <w:rPr>
      <w:rFonts w:ascii="Arial Black" w:eastAsia="Arial Black" w:hAnsi="Arial Blac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  <w:jc w:val="both"/>
    </w:pPr>
  </w:style>
  <w:style w:type="paragraph" w:customStyle="1" w:styleId="ParaAttribute3">
    <w:name w:val="ParaAttribute3"/>
    <w:pPr>
      <w:widowControl w:val="0"/>
      <w:shd w:val="solid" w:color="FFFFFF" w:fill="auto"/>
      <w:wordWrap w:val="0"/>
      <w:jc w:val="both"/>
    </w:pPr>
  </w:style>
  <w:style w:type="character" w:customStyle="1" w:styleId="CharAttribute0">
    <w:name w:val="CharAttribute0"/>
    <w:rPr>
      <w:rFonts w:ascii="Arial Black" w:eastAsia="Arial Black" w:hAnsi="Arial Black"/>
      <w:sz w:val="28"/>
    </w:rPr>
  </w:style>
  <w:style w:type="character" w:customStyle="1" w:styleId="CharAttribute1">
    <w:name w:val="CharAttribute1"/>
    <w:rPr>
      <w:rFonts w:ascii="Helvetica" w:eastAsia="Helvetica" w:hAnsi="Helvetica"/>
      <w:sz w:val="28"/>
    </w:rPr>
  </w:style>
  <w:style w:type="character" w:customStyle="1" w:styleId="CharAttribute2">
    <w:name w:val="CharAttribute2"/>
    <w:rPr>
      <w:rFonts w:ascii="Tahoma" w:eastAsia="Tahoma" w:hAnsi="Tahoma"/>
      <w:sz w:val="24"/>
    </w:rPr>
  </w:style>
  <w:style w:type="character" w:customStyle="1" w:styleId="CharAttribute3">
    <w:name w:val="CharAttribute3"/>
    <w:rPr>
      <w:rFonts w:ascii="Tahoma" w:eastAsia="Tahoma" w:hAnsi="Tahoma"/>
      <w:sz w:val="24"/>
    </w:rPr>
  </w:style>
  <w:style w:type="character" w:customStyle="1" w:styleId="CharAttribute4">
    <w:name w:val="CharAttribute4"/>
    <w:rPr>
      <w:rFonts w:ascii="Arial Black" w:eastAsia="Arial Black" w:hAnsi="Arial 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GeorgeDLittle</cp:lastModifiedBy>
  <cp:revision>2</cp:revision>
  <dcterms:created xsi:type="dcterms:W3CDTF">2014-09-08T22:01:00Z</dcterms:created>
  <dcterms:modified xsi:type="dcterms:W3CDTF">2014-09-08T22:01:00Z</dcterms:modified>
  <cp:version>1</cp:version>
</cp:coreProperties>
</file>